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F" w:rsidRPr="00875C0F" w:rsidRDefault="00875C0F" w:rsidP="00783E1B">
      <w:pPr>
        <w:jc w:val="center"/>
        <w:rPr>
          <w:sz w:val="40"/>
          <w:szCs w:val="40"/>
        </w:rPr>
      </w:pPr>
      <w:r w:rsidRPr="00875C0F">
        <w:rPr>
          <w:sz w:val="40"/>
          <w:szCs w:val="40"/>
        </w:rPr>
        <w:t>NORMAS COMUNITARIAS</w:t>
      </w:r>
    </w:p>
    <w:p w:rsidR="00875C0F" w:rsidRPr="00875C0F" w:rsidRDefault="00875C0F" w:rsidP="00783E1B">
      <w:pPr>
        <w:jc w:val="center"/>
        <w:rPr>
          <w:sz w:val="40"/>
          <w:szCs w:val="40"/>
        </w:rPr>
      </w:pPr>
    </w:p>
    <w:p w:rsidR="00875C0F" w:rsidRPr="00875C0F" w:rsidRDefault="00875C0F" w:rsidP="00783E1B">
      <w:pPr>
        <w:jc w:val="center"/>
        <w:rPr>
          <w:sz w:val="40"/>
          <w:szCs w:val="40"/>
        </w:rPr>
      </w:pPr>
      <w:r w:rsidRPr="00875C0F">
        <w:rPr>
          <w:sz w:val="40"/>
          <w:szCs w:val="40"/>
        </w:rPr>
        <w:t>USO DE LA PISCINA</w:t>
      </w:r>
    </w:p>
    <w:p w:rsidR="00875C0F" w:rsidRDefault="00875C0F" w:rsidP="00783E1B">
      <w:pPr>
        <w:jc w:val="center"/>
      </w:pP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ESTAS NORMAS SERÁN COMPLEMENTARIAS DE LAS QUE EN CADA MOMENTO SE INSTALEN EN LOS PANELES DE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NORMAS DE LOS RECINTOS DE LAS PISCINAS.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AL RECINTO DE PISCINA ESTA TOTALMENTE PROHIBIDA LA ENTRADA DE BOTELLAS, VASOS, RECIPIENTES DE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CRISTAL, DE PLÁSTICO Y LATAS.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QUEDA TOTALMENTE PROHIBIDO COMER O REALIZAR CUALQUIER ACTO QUE PRODUZCA DESPERDICIOS EN EL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RECINTO DE PISCINA.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ESTÁ TOTALMENTE PROHIBIDO FUMAR y/o VAPEAR.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ES OBLIGATORIA LA DUCHA ANTES DE LA INMERSION.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QUEDA PROHIBIDO LA ENTRADA DE ANIMALES EN LAS INSTALACIONES.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SOLO SE PERMITE EL ACCESO A LA PISCINA CON ROPA DE BAÑO.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QUEDA PROHIBIDO JUGAR CON BALONES O GLOBOS EN LA PISCINA Y SU RECINTO.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NO SE PERMITIRÁ LA ENTRADA A PISCINAS A TODA PERSONA CON INDICIOS DE PADECER ENFERMEDADES INFECTO-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CONTAGIOSAS.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LOS MENORES DE 12 AÑOS ESTARÁN ACOMPAÑADOS DE UN ADULTO. En caso de accidente la responsabilidad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proofErr w:type="gramStart"/>
      <w:r w:rsidRPr="00783E1B">
        <w:rPr>
          <w:sz w:val="24"/>
          <w:szCs w:val="24"/>
        </w:rPr>
        <w:t>será</w:t>
      </w:r>
      <w:proofErr w:type="gramEnd"/>
      <w:r w:rsidRPr="00783E1B">
        <w:rPr>
          <w:sz w:val="24"/>
          <w:szCs w:val="24"/>
        </w:rPr>
        <w:t xml:space="preserve"> exclusivamente de los padres o tutores.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ES RECOMENDABLE EL USO DE BAÑADOR EN LOS NIÑOS PEQUEÑOS, CON EL FIN DE EVITAR DEPOSICIONES EN LA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PISCINA.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• USO DE LA PISCINA PERMITIDO ÚNICAMENTE A LOS PROPIETARIOS O RESIDENTES DE VIVIENDAS.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En virtud de la nueva redacción del art. 21.3 de la LPH, (Ley 10/2022, de 14 de junio), se prohíbe el acceso a la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proofErr w:type="gramStart"/>
      <w:r w:rsidRPr="00783E1B">
        <w:rPr>
          <w:sz w:val="24"/>
          <w:szCs w:val="24"/>
        </w:rPr>
        <w:t>piscina</w:t>
      </w:r>
      <w:proofErr w:type="gramEnd"/>
      <w:r w:rsidRPr="00783E1B">
        <w:rPr>
          <w:sz w:val="24"/>
          <w:szCs w:val="24"/>
        </w:rPr>
        <w:t xml:space="preserve"> a los propietarios, familiares, amigos, inquilinos y/u ocupantes de las viviendas que adeuden cuotas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proofErr w:type="gramStart"/>
      <w:r w:rsidRPr="00783E1B">
        <w:rPr>
          <w:sz w:val="24"/>
          <w:szCs w:val="24"/>
        </w:rPr>
        <w:t>ordinarias</w:t>
      </w:r>
      <w:proofErr w:type="gramEnd"/>
      <w:r w:rsidRPr="00783E1B">
        <w:rPr>
          <w:sz w:val="24"/>
          <w:szCs w:val="24"/>
        </w:rPr>
        <w:t xml:space="preserve"> o extraordinarias de comunidad.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Respecto al horario de piscina será ininterrumpido: de 10’00 a 23’00 horas, de lunes a domingo.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Se respetará siempre el descanso de los residentes en horario de 15,00 a 17,00 horas.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Cada propietario llevará su propio mobiliario de piscina: silla o hamaca. Se acuerda por todos los propietarios, que</w:t>
      </w:r>
    </w:p>
    <w:p w:rsidR="00875C0F" w:rsidRPr="00783E1B" w:rsidRDefault="00875C0F" w:rsidP="00783E1B">
      <w:pPr>
        <w:jc w:val="center"/>
        <w:rPr>
          <w:sz w:val="24"/>
          <w:szCs w:val="24"/>
        </w:rPr>
      </w:pPr>
      <w:proofErr w:type="gramStart"/>
      <w:r w:rsidRPr="00783E1B">
        <w:rPr>
          <w:sz w:val="24"/>
          <w:szCs w:val="24"/>
        </w:rPr>
        <w:t>cada</w:t>
      </w:r>
      <w:proofErr w:type="gramEnd"/>
      <w:r w:rsidRPr="00783E1B">
        <w:rPr>
          <w:sz w:val="24"/>
          <w:szCs w:val="24"/>
        </w:rPr>
        <w:t xml:space="preserve"> vecino recoja su propio mobiliario a partir de las 23’00 horas, evitando el almacenaje.</w:t>
      </w:r>
    </w:p>
    <w:p w:rsidR="00937FAA" w:rsidRDefault="00875C0F" w:rsidP="00783E1B">
      <w:pPr>
        <w:jc w:val="center"/>
        <w:rPr>
          <w:sz w:val="24"/>
          <w:szCs w:val="24"/>
        </w:rPr>
      </w:pPr>
      <w:r w:rsidRPr="00783E1B">
        <w:rPr>
          <w:sz w:val="24"/>
          <w:szCs w:val="24"/>
        </w:rPr>
        <w:t>Así mismo, en el recinto de la piscina, queda prohibido hacer barbacoas, cumpleaños, fiestas...</w:t>
      </w:r>
    </w:p>
    <w:p w:rsidR="000615C2" w:rsidRPr="000615C2" w:rsidRDefault="000615C2" w:rsidP="00783E1B">
      <w:pPr>
        <w:jc w:val="center"/>
        <w:rPr>
          <w:sz w:val="24"/>
          <w:szCs w:val="24"/>
        </w:rPr>
      </w:pPr>
      <w:r w:rsidRPr="000615C2">
        <w:rPr>
          <w:sz w:val="24"/>
          <w:szCs w:val="24"/>
        </w:rPr>
        <w:t xml:space="preserve">ROPA COLGADA EN BALCONES: se prohíbe. </w:t>
      </w:r>
    </w:p>
    <w:p w:rsidR="000615C2" w:rsidRPr="000615C2" w:rsidRDefault="000615C2" w:rsidP="00783E1B">
      <w:pPr>
        <w:jc w:val="center"/>
        <w:rPr>
          <w:sz w:val="24"/>
          <w:szCs w:val="24"/>
        </w:rPr>
      </w:pPr>
      <w:r w:rsidRPr="000615C2">
        <w:rPr>
          <w:sz w:val="24"/>
          <w:szCs w:val="24"/>
        </w:rPr>
        <w:t>• BARBACOAS: se permiten en la zona comunitaria de los arcos, siempre previa comunicación a la Junta Directiva. La zona comunitaria deberá quedar limpia, y en caso contrario, el responsable asumirá los gastos</w:t>
      </w:r>
    </w:p>
    <w:p w:rsidR="00783E1B" w:rsidRPr="000615C2" w:rsidRDefault="00783E1B">
      <w:pPr>
        <w:jc w:val="center"/>
        <w:rPr>
          <w:sz w:val="24"/>
          <w:szCs w:val="24"/>
        </w:rPr>
      </w:pPr>
    </w:p>
    <w:sectPr w:rsidR="00783E1B" w:rsidRPr="000615C2" w:rsidSect="00937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75C0F"/>
    <w:rsid w:val="000615C2"/>
    <w:rsid w:val="005620B2"/>
    <w:rsid w:val="006F2762"/>
    <w:rsid w:val="00783E1B"/>
    <w:rsid w:val="00875C0F"/>
    <w:rsid w:val="0093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1830</Characters>
  <Application>Microsoft Office Word</Application>
  <DocSecurity>0</DocSecurity>
  <Lines>15</Lines>
  <Paragraphs>4</Paragraphs>
  <ScaleCrop>false</ScaleCrop>
  <Company>HP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perez garvi</dc:creator>
  <cp:lastModifiedBy>jose perez garvi</cp:lastModifiedBy>
  <cp:revision>4</cp:revision>
  <dcterms:created xsi:type="dcterms:W3CDTF">2025-06-09T15:44:00Z</dcterms:created>
  <dcterms:modified xsi:type="dcterms:W3CDTF">2025-06-09T15:50:00Z</dcterms:modified>
</cp:coreProperties>
</file>